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81" w:rsidRPr="0008519C" w:rsidRDefault="00F83E81" w:rsidP="00F83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9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83E81" w:rsidRDefault="00F83E81" w:rsidP="00F83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9C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№7» г. Гая Оренбургской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83E81" w:rsidRDefault="00F83E81" w:rsidP="00F83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81" w:rsidRDefault="00F83E81" w:rsidP="00F83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81" w:rsidRDefault="00F83E81" w:rsidP="00F83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81" w:rsidRDefault="00F83E81" w:rsidP="00F83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37"/>
        <w:gridCol w:w="3035"/>
        <w:gridCol w:w="3399"/>
      </w:tblGrid>
      <w:tr w:rsidR="00F83E81" w:rsidTr="00F83E81">
        <w:tc>
          <w:tcPr>
            <w:tcW w:w="3190" w:type="dxa"/>
          </w:tcPr>
          <w:p w:rsidR="00F83E81" w:rsidRPr="002802EB" w:rsidRDefault="00F83E81" w:rsidP="00F83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EB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F83E81" w:rsidRPr="002802EB" w:rsidRDefault="00F83E81" w:rsidP="00F83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ШМЦ</w:t>
            </w:r>
          </w:p>
          <w:p w:rsidR="00F83E81" w:rsidRPr="002802EB" w:rsidRDefault="00F83E81" w:rsidP="00F83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E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__________________/</w:t>
            </w:r>
          </w:p>
          <w:p w:rsidR="00F83E81" w:rsidRPr="002802EB" w:rsidRDefault="00F83E81" w:rsidP="00F83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E81" w:rsidRPr="002802EB" w:rsidRDefault="00F83E81" w:rsidP="00F83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№ __ </w:t>
            </w:r>
            <w:proofErr w:type="gramStart"/>
            <w:r w:rsidRPr="002802E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</w:p>
          <w:p w:rsidR="00F83E81" w:rsidRPr="002802EB" w:rsidRDefault="00F83E81" w:rsidP="00F83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E81" w:rsidRDefault="00F83E81" w:rsidP="00F83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EB">
              <w:rPr>
                <w:rFonts w:ascii="Times New Roman" w:hAnsi="Times New Roman" w:cs="Times New Roman"/>
                <w:b/>
                <w:sz w:val="28"/>
                <w:szCs w:val="28"/>
              </w:rPr>
              <w:t>«_____»______ 201  г.</w:t>
            </w:r>
          </w:p>
        </w:tc>
        <w:tc>
          <w:tcPr>
            <w:tcW w:w="3190" w:type="dxa"/>
          </w:tcPr>
          <w:p w:rsidR="00F83E81" w:rsidRPr="002802EB" w:rsidRDefault="00F83E81" w:rsidP="00F83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на </w:t>
            </w:r>
          </w:p>
          <w:p w:rsidR="00F83E81" w:rsidRPr="002802EB" w:rsidRDefault="00F83E81" w:rsidP="00F83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E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Методическом</w:t>
            </w:r>
          </w:p>
          <w:p w:rsidR="00F83E81" w:rsidRPr="002802EB" w:rsidRDefault="00F83E81" w:rsidP="00F83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802EB">
              <w:rPr>
                <w:rFonts w:ascii="Times New Roman" w:hAnsi="Times New Roman" w:cs="Times New Roman"/>
                <w:b/>
                <w:sz w:val="28"/>
                <w:szCs w:val="28"/>
              </w:rPr>
              <w:t>Совете</w:t>
            </w:r>
            <w:proofErr w:type="gramEnd"/>
          </w:p>
          <w:p w:rsidR="00F83E81" w:rsidRPr="002802EB" w:rsidRDefault="00F83E81" w:rsidP="00F83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E81" w:rsidRPr="002802EB" w:rsidRDefault="00F83E81" w:rsidP="00F83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№ __ </w:t>
            </w:r>
            <w:proofErr w:type="gramStart"/>
            <w:r w:rsidRPr="002802E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</w:p>
          <w:p w:rsidR="00F83E81" w:rsidRPr="002802EB" w:rsidRDefault="00F83E81" w:rsidP="00F83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E81" w:rsidRPr="002802EB" w:rsidRDefault="00F83E81" w:rsidP="00F83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EB">
              <w:rPr>
                <w:rFonts w:ascii="Times New Roman" w:hAnsi="Times New Roman" w:cs="Times New Roman"/>
                <w:b/>
                <w:sz w:val="28"/>
                <w:szCs w:val="28"/>
              </w:rPr>
              <w:t>«_____»______ 201  г.</w:t>
            </w:r>
          </w:p>
          <w:p w:rsidR="00F83E81" w:rsidRPr="002802EB" w:rsidRDefault="00F83E81" w:rsidP="00F83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83E81" w:rsidRPr="002802EB" w:rsidRDefault="00F83E81" w:rsidP="00F83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EB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«Утверждено»</w:t>
            </w:r>
          </w:p>
          <w:p w:rsidR="00F83E81" w:rsidRPr="002802EB" w:rsidRDefault="00F83E81" w:rsidP="00F83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EB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школы</w:t>
            </w:r>
          </w:p>
          <w:p w:rsidR="00F83E81" w:rsidRPr="002802EB" w:rsidRDefault="00F83E81" w:rsidP="00F83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_________/</w:t>
            </w:r>
            <w:proofErr w:type="spellStart"/>
            <w:r w:rsidRPr="002802EB">
              <w:rPr>
                <w:rFonts w:ascii="Times New Roman" w:hAnsi="Times New Roman" w:cs="Times New Roman"/>
                <w:b/>
                <w:sz w:val="28"/>
                <w:szCs w:val="28"/>
              </w:rPr>
              <w:t>В.М.Трунилов</w:t>
            </w:r>
            <w:proofErr w:type="spellEnd"/>
          </w:p>
          <w:p w:rsidR="00F83E81" w:rsidRDefault="00F83E81" w:rsidP="00F83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E81" w:rsidRPr="002802EB" w:rsidRDefault="00F83E81" w:rsidP="00F83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« ______» </w:t>
            </w:r>
            <w:proofErr w:type="gramStart"/>
            <w:r w:rsidRPr="002802E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280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3E81" w:rsidRPr="002802EB" w:rsidRDefault="00F83E81" w:rsidP="00F83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E81" w:rsidRPr="002802EB" w:rsidRDefault="00F83E81" w:rsidP="00F83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EB">
              <w:rPr>
                <w:rFonts w:ascii="Times New Roman" w:hAnsi="Times New Roman" w:cs="Times New Roman"/>
                <w:b/>
                <w:sz w:val="28"/>
                <w:szCs w:val="28"/>
              </w:rPr>
              <w:t>«______» _______ 201 г.</w:t>
            </w:r>
          </w:p>
        </w:tc>
      </w:tr>
    </w:tbl>
    <w:p w:rsidR="00F83E81" w:rsidRDefault="00F83E81" w:rsidP="00F83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81" w:rsidRDefault="00F83E81" w:rsidP="00F83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81" w:rsidRDefault="00F83E81" w:rsidP="00F83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81" w:rsidRDefault="00F83E81" w:rsidP="00F83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81" w:rsidRDefault="00F83E81" w:rsidP="00F83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81" w:rsidRDefault="00F83E81" w:rsidP="00F83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81" w:rsidRDefault="00F83E81" w:rsidP="00F83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81" w:rsidRDefault="00F83E81" w:rsidP="00F83E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19C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83E81" w:rsidRDefault="00F83E81" w:rsidP="00F83E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E81" w:rsidRPr="00F83E81" w:rsidRDefault="00F83E81" w:rsidP="00F83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E81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F83E81">
        <w:rPr>
          <w:rFonts w:ascii="Times New Roman" w:hAnsi="Times New Roman" w:cs="Times New Roman"/>
          <w:b/>
          <w:sz w:val="28"/>
          <w:szCs w:val="28"/>
        </w:rPr>
        <w:t>_</w:t>
      </w:r>
      <w:r w:rsidRPr="00F83E81">
        <w:rPr>
          <w:rFonts w:ascii="Times New Roman" w:hAnsi="Times New Roman" w:cs="Times New Roman"/>
          <w:b/>
          <w:sz w:val="28"/>
          <w:szCs w:val="28"/>
          <w:u w:val="single"/>
        </w:rPr>
        <w:t>внеурочной</w:t>
      </w:r>
      <w:proofErr w:type="spellEnd"/>
      <w:r w:rsidRPr="00F83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деятельности</w:t>
      </w:r>
    </w:p>
    <w:p w:rsidR="00F83E81" w:rsidRDefault="00F83E81" w:rsidP="00F83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E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F83E81" w:rsidRDefault="00F83E81" w:rsidP="00F83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F83E81"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proofErr w:type="spellStart"/>
      <w:r w:rsidRPr="00F83E81">
        <w:rPr>
          <w:rFonts w:ascii="Times New Roman" w:hAnsi="Times New Roman" w:cs="Times New Roman"/>
          <w:b/>
          <w:sz w:val="28"/>
          <w:szCs w:val="28"/>
          <w:u w:val="single"/>
        </w:rPr>
        <w:t>Чудновой</w:t>
      </w:r>
      <w:proofErr w:type="spellEnd"/>
      <w:r w:rsidRPr="00F83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Н.Д.</w:t>
      </w:r>
    </w:p>
    <w:p w:rsidR="00F83E81" w:rsidRDefault="00F83E81" w:rsidP="00F83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3E81" w:rsidRDefault="00F83E81" w:rsidP="00F83E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F83E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класс      </w:t>
      </w:r>
      <w:r w:rsidRPr="00F83E81">
        <w:rPr>
          <w:rFonts w:ascii="Times New Roman" w:hAnsi="Times New Roman" w:cs="Times New Roman"/>
          <w:b/>
          <w:sz w:val="28"/>
          <w:szCs w:val="28"/>
          <w:u w:val="single"/>
        </w:rPr>
        <w:t xml:space="preserve">5А   </w:t>
      </w:r>
      <w:r w:rsidRPr="00F83E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ФГОС ООО</w:t>
      </w:r>
    </w:p>
    <w:p w:rsidR="00F83E81" w:rsidRPr="00F83E81" w:rsidRDefault="00F83E81" w:rsidP="00F8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E81" w:rsidRPr="00F83E81" w:rsidRDefault="00F83E81" w:rsidP="00F83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E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Pr="00F83E81">
        <w:rPr>
          <w:rFonts w:ascii="Times New Roman" w:hAnsi="Times New Roman" w:cs="Times New Roman"/>
          <w:b/>
          <w:sz w:val="28"/>
          <w:szCs w:val="28"/>
        </w:rPr>
        <w:t>предмет__</w:t>
      </w:r>
      <w:r w:rsidRPr="00F83E81">
        <w:rPr>
          <w:rFonts w:ascii="Times New Roman" w:hAnsi="Times New Roman" w:cs="Times New Roman"/>
          <w:b/>
          <w:sz w:val="28"/>
          <w:szCs w:val="28"/>
          <w:u w:val="single"/>
        </w:rPr>
        <w:t>русский</w:t>
      </w:r>
      <w:proofErr w:type="spellEnd"/>
      <w:r w:rsidRPr="00F83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</w:t>
      </w:r>
    </w:p>
    <w:p w:rsidR="00F83E81" w:rsidRPr="00F83E81" w:rsidRDefault="00F83E81" w:rsidP="00F83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E81" w:rsidRPr="00F83E81" w:rsidRDefault="00F83E81" w:rsidP="00F83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E81" w:rsidRDefault="00F83E81" w:rsidP="00F83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E81" w:rsidRDefault="00F83E81" w:rsidP="00F83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E81" w:rsidRDefault="00F83E81" w:rsidP="00F83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E81" w:rsidRDefault="00F83E81" w:rsidP="00F83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E81" w:rsidRDefault="00F83E81" w:rsidP="00F83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E81" w:rsidRDefault="00F83E81" w:rsidP="00F83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E81" w:rsidRDefault="00F83E81" w:rsidP="00F83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E81" w:rsidRDefault="00F83E81" w:rsidP="00F83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E81" w:rsidRDefault="00F83E81" w:rsidP="00F83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E81" w:rsidRDefault="00F83E81" w:rsidP="00F83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E81" w:rsidRDefault="00F83E81" w:rsidP="00F83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E81" w:rsidRDefault="00F83E81" w:rsidP="00F83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E81" w:rsidRDefault="00F83E81" w:rsidP="00510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E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802EB">
        <w:rPr>
          <w:rFonts w:ascii="Times New Roman" w:hAnsi="Times New Roman" w:cs="Times New Roman"/>
          <w:b/>
          <w:sz w:val="28"/>
          <w:szCs w:val="28"/>
        </w:rPr>
        <w:t>/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10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0D26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510D2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510D2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375DF1" w:rsidRDefault="00375DF1" w:rsidP="00510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F1" w:rsidRDefault="00375DF1" w:rsidP="00510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F1" w:rsidRDefault="00375DF1" w:rsidP="00510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F1" w:rsidRDefault="00375DF1" w:rsidP="00510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F1" w:rsidRDefault="00375DF1" w:rsidP="00510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F1" w:rsidRPr="00510D26" w:rsidRDefault="00375DF1" w:rsidP="00510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02" w:rsidRPr="00510D26" w:rsidRDefault="00510D26" w:rsidP="00510D26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23D02" w:rsidRPr="005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5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Великий, могучий русский язык</w:t>
      </w:r>
      <w:r w:rsidR="00D23D02" w:rsidRPr="005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23D02" w:rsidRPr="00510D26" w:rsidRDefault="00D23D02" w:rsidP="00510D26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DC3B12" w:rsidRPr="00510D26" w:rsidRDefault="00510D26" w:rsidP="00510D26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23D02"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внеурочной деятельности предполагает развитие кругозора и мышления у учащихся, способствует повышению их интеллектуального уровня, воспитывает чувство уважения к русскому языку. В отличие от уроков русского языка на внеурочных занятиях учащиеся получают углубленные знания по данному предмету по темам: «</w:t>
      </w:r>
      <w:proofErr w:type="spellStart"/>
      <w:r w:rsidR="00D23D02"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="00D23D02"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«Словообразование», «Морфология». «Графика», «Пунктуация», «Этимология» «Лексика», «Фразеология», «Синтаксис», «Культура речи». «Фонетика». Большое внимание уделяется практически</w:t>
      </w:r>
      <w:r w:rsidR="00DC3B12"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занятиям, творческим работам.</w:t>
      </w:r>
    </w:p>
    <w:p w:rsidR="00DC3B12" w:rsidRPr="00510D26" w:rsidRDefault="00510D26" w:rsidP="00510D26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23D02"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информационные компьютерные технологии, ребята вместе с учителем учатся аргументировать, рассуждать по заданной теме. Данная программа актуальна, так как изучению русского я</w:t>
      </w:r>
      <w:r w:rsidR="00DC3B12"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 уделяется большое внимание.</w:t>
      </w:r>
    </w:p>
    <w:p w:rsidR="00D23D02" w:rsidRPr="00510D26" w:rsidRDefault="00510D26" w:rsidP="00510D26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23D02"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необходимо через внеклассные дополнительные занятия прививать любовь к языку, совершенствуя </w:t>
      </w:r>
      <w:hyperlink r:id="rId6" w:tooltip="Орфография" w:history="1">
        <w:r w:rsidR="00D23D02" w:rsidRPr="00510D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орфографическую</w:t>
        </w:r>
      </w:hyperlink>
      <w:r w:rsidR="00D23D02"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tooltip="Пунктуация" w:history="1">
        <w:r w:rsidR="00D23D02" w:rsidRPr="00510D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пунктуационную</w:t>
        </w:r>
      </w:hyperlink>
      <w:r w:rsidR="00D23D02"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грамотность учащихся. Ребята учатся составлять проекты, работать в команде, этим данный курс отличается от других.</w:t>
      </w:r>
    </w:p>
    <w:p w:rsidR="00510D26" w:rsidRDefault="00510D26" w:rsidP="00510D2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3B12" w:rsidRPr="00510D26">
        <w:rPr>
          <w:rFonts w:ascii="Times New Roman" w:hAnsi="Times New Roman" w:cs="Times New Roman"/>
          <w:sz w:val="24"/>
          <w:szCs w:val="24"/>
        </w:rPr>
        <w:t>На занятиях используются разнообразные по характеру упражнения, среди которых немало заданий повышенной трудности, нестандартных упражнений. Обучающиеся 5 классов  познакомятся с лингвистическими сказками, словесными играми, шарадами, мегаграммами, кроссвордами, попробуют свои силы в анализе художественного текста, попытаются разгадать языковые секреты традиционных разделов школьного курса русского языка. Удивительные истории из жизни слов, загадочные факты языка помогут учащимся овладеть орфографической</w:t>
      </w:r>
      <w:r>
        <w:rPr>
          <w:rFonts w:ascii="Times New Roman" w:hAnsi="Times New Roman" w:cs="Times New Roman"/>
          <w:sz w:val="24"/>
          <w:szCs w:val="24"/>
        </w:rPr>
        <w:t xml:space="preserve"> и пунктуационной грамотностью.</w:t>
      </w:r>
    </w:p>
    <w:p w:rsidR="00DC3B12" w:rsidRPr="004379A8" w:rsidRDefault="00510D26" w:rsidP="004379A8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3B12" w:rsidRPr="00510D26">
        <w:rPr>
          <w:rFonts w:ascii="Times New Roman" w:hAnsi="Times New Roman" w:cs="Times New Roman"/>
          <w:sz w:val="24"/>
          <w:szCs w:val="24"/>
        </w:rPr>
        <w:t>Занятия состоят не только из теоретического материала, но и из практической части, в которой представлены различные виды упражнений, помогающие выработать устойчивые орфографические навыки у учащихся, помочь исправить типичные для письменных работ ошибки, расширить знания учащихся по истории языка, помочь формированию языковой культуры.</w:t>
      </w:r>
    </w:p>
    <w:p w:rsidR="00510D26" w:rsidRDefault="004379A8" w:rsidP="00510D26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D23D02" w:rsidRPr="00510D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</w:p>
    <w:p w:rsidR="00D23D02" w:rsidRPr="00510D26" w:rsidRDefault="00510D26" w:rsidP="00510D26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3D02"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кругозор и мышление учащихся.</w:t>
      </w:r>
    </w:p>
    <w:p w:rsidR="00510D26" w:rsidRDefault="004379A8" w:rsidP="00510D26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D23D02" w:rsidRPr="00510D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D23D02" w:rsidRPr="00510D26" w:rsidRDefault="00D23D02" w:rsidP="00510D26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-вызвать интерес к русскому языку, к его законам, к различным языковым явлениям, к слову;</w:t>
      </w:r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практические навыки в построении устных и письменных высказываниях;</w:t>
      </w:r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</w:t>
      </w: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творческих способностей школьников.</w:t>
      </w:r>
    </w:p>
    <w:p w:rsidR="00D23D02" w:rsidRPr="00510D26" w:rsidRDefault="00510D26" w:rsidP="00510D26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23D02"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русского языка учащиеся должны </w:t>
      </w:r>
      <w:r w:rsidR="00D23D02" w:rsidRPr="00510D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знать/понимать</w:t>
      </w:r>
      <w:r w:rsidR="00D23D02"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3D02" w:rsidRPr="00510D26" w:rsidRDefault="00D23D02" w:rsidP="00510D26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основных изучаемых единиц языка и речи: звук, слог, </w:t>
      </w:r>
      <w:hyperlink r:id="rId8" w:tooltip="Морфемы" w:history="1">
        <w:r w:rsidRPr="00510D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морфема</w:t>
        </w:r>
      </w:hyperlink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слово, словосочетание, предложение, текст;</w:t>
      </w:r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ударения в русском языке;</w:t>
      </w:r>
      <w:proofErr w:type="gramEnd"/>
    </w:p>
    <w:p w:rsidR="00D23D02" w:rsidRPr="00510D26" w:rsidRDefault="00D23D02" w:rsidP="00510D26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 </w:t>
      </w:r>
      <w:hyperlink r:id="rId9" w:tooltip="Орфоэпия" w:history="1">
        <w:r w:rsidRPr="00510D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орфоэпии</w:t>
        </w:r>
      </w:hyperlink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образования слов;</w:t>
      </w:r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определения лексического значения слова; тематические группы слов;</w:t>
      </w:r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русской орфографии;</w:t>
      </w:r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Морфология" w:history="1">
        <w:r w:rsidRPr="00510D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морфологические</w:t>
        </w:r>
      </w:hyperlink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признаки частей речи;</w:t>
      </w:r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употребления в речи языковых единиц;</w:t>
      </w:r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словосочетаний;</w:t>
      </w:r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предложений;</w:t>
      </w:r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пунктуационных правил;</w:t>
      </w:r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текста.</w:t>
      </w:r>
    </w:p>
    <w:p w:rsidR="00D23D02" w:rsidRPr="00510D26" w:rsidRDefault="00510D26" w:rsidP="00510D26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D23D02" w:rsidRPr="00510D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Уметь: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23D02"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понимать содержание научно-учебного и художественного текстов, воспринимаемых на слух;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3D02"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и дополнительную информацию текста, определять его принадлежность определённому типу речи;</w:t>
      </w:r>
    </w:p>
    <w:p w:rsidR="00D23D02" w:rsidRPr="00510D26" w:rsidRDefault="00D23D02" w:rsidP="00510D26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при письменном изложении </w:t>
      </w:r>
      <w:hyperlink r:id="rId11" w:tooltip="Типология" w:history="1">
        <w:r w:rsidRPr="00510D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типологическую</w:t>
        </w:r>
      </w:hyperlink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структуру текста и его выразительные языковые и речевые средства;</w:t>
      </w:r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тексты с точки зрения соответствия их требованию точности и логичности речи;</w:t>
      </w:r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рецензировать чужие тексты и редактировать собственные;</w:t>
      </w:r>
    </w:p>
    <w:p w:rsidR="00D23D02" w:rsidRPr="00510D26" w:rsidRDefault="00D23D02" w:rsidP="00510D26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 </w:t>
      </w:r>
      <w:hyperlink r:id="rId12" w:tooltip="Фонетика" w:history="1">
        <w:r w:rsidRPr="00510D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фонетический</w:t>
        </w:r>
      </w:hyperlink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орфоэпический разбор слов;</w:t>
      </w:r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произносить широко употребляемые слова;</w:t>
      </w:r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типичным суффиксам и окончанию определять изученные </w:t>
      </w:r>
      <w:hyperlink r:id="rId13" w:tooltip="Части речи" w:history="1">
        <w:r w:rsidRPr="00510D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речи</w:t>
        </w:r>
      </w:hyperlink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их формы;</w:t>
      </w:r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способы образования разных частей речи;</w:t>
      </w:r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лексические нормы, употребляя слова в соответствии с их лексическим значением, а также с условиями общения;</w:t>
      </w:r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толковать значение общеупотребительных слов и фразеологизмов;</w:t>
      </w:r>
      <w:proofErr w:type="gramEnd"/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постоянные и непостоянные признаки частей речи и проводить морфологический разбор слов всех частей речи;</w:t>
      </w:r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правильным способом применения изученных правил орфографии;</w:t>
      </w:r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схемы словосочетаний и конструировать словосочетания по предложенной схеме;</w:t>
      </w:r>
    </w:p>
    <w:p w:rsidR="00D23D02" w:rsidRPr="00510D26" w:rsidRDefault="00D23D02" w:rsidP="00510D26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 </w:t>
      </w:r>
      <w:hyperlink r:id="rId14" w:tooltip="Синтаксис" w:history="1">
        <w:r w:rsidRPr="00510D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синтаксическую</w:t>
        </w:r>
      </w:hyperlink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всех частей речи;</w:t>
      </w:r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пунктуацию предложений изученных конструкций;</w:t>
      </w:r>
      <w:r w:rsid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пунктуационные схемы предложений.</w:t>
      </w:r>
    </w:p>
    <w:p w:rsidR="00D23D02" w:rsidRPr="00510D26" w:rsidRDefault="00510D26" w:rsidP="00510D26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</w:t>
      </w:r>
      <w:r w:rsidR="00437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23D02" w:rsidRPr="00510D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Система контроля</w:t>
      </w:r>
      <w:r w:rsidR="00D23D02"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курс завершается </w:t>
      </w:r>
      <w:hyperlink r:id="rId15" w:tooltip="Проверочные работы" w:history="1">
        <w:r w:rsidR="00D23D02" w:rsidRPr="00510D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проверочной работой</w:t>
        </w:r>
      </w:hyperlink>
      <w:r w:rsidR="00D23D02"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позволяет оценить знания, умения и навыки, проводятся промежуточные интерактивные тесты по обобщающим темам. Работая в команде, </w:t>
      </w:r>
      <w:r w:rsidR="00D23D02" w:rsidRPr="00510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готовят свои проекты и публично защищают.</w:t>
      </w:r>
    </w:p>
    <w:p w:rsidR="00510D26" w:rsidRDefault="00510D26" w:rsidP="00510D26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D02"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используются разнообразные по характеру упражнения, среди которых немало заданий повышенной трудности, нестандартных упражнений. Ребята познакомятся с лингвистическими сказками, словесными играми, шарадами, мегаграммами, кроссвордами, попробуют свои силы в анализе художественного текста, попытаются разгадать языковые секреты традиционных разделов школьного курса русского языка. Удивительные истории из жизни слов, загадочные факты языка помогут учащимся овладеть орфографической и пунктуационной грамотностью. </w:t>
      </w:r>
    </w:p>
    <w:p w:rsidR="004379A8" w:rsidRDefault="004379A8" w:rsidP="00510D26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23D02"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состоят не только из теоретического материала, но и из практической части, в которой представлены различные виды упражнений, помогающие выработать устойчивые орфографические навыки у учащихся, помочь исправить типичные для письменных работ ошибки, расширить знания учащихся по истории языка, помочь формированию языковой культуры. </w:t>
      </w:r>
    </w:p>
    <w:p w:rsidR="004379A8" w:rsidRDefault="004379A8" w:rsidP="004379A8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23D02"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занятия состоят из двух блоков: теоретического и практического. Каждый раздел заканчивается обобщающим занятием, проводимым в форме интеллектуальной игры, тренинга, мониторинга, пресс-конференции. После окончания курса учащиеся сами выбирают лучшего, эрудированного ученика среди сверстников. Это повышает мотивацию обучения, развивает интерес к изучению предмета.</w:t>
      </w:r>
    </w:p>
    <w:p w:rsidR="002D105A" w:rsidRDefault="004379A8" w:rsidP="004379A8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23D02" w:rsidRPr="00510D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детей, участвующих в реализации данной программы, – 10-11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D105A" w:rsidRDefault="004379A8" w:rsidP="002D105A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D105A" w:rsidRPr="00510D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Формы проведения занятий</w:t>
      </w:r>
    </w:p>
    <w:p w:rsidR="002D105A" w:rsidRPr="002D105A" w:rsidRDefault="004379A8" w:rsidP="002D105A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D105A" w:rsidRPr="002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Лекции;</w:t>
      </w:r>
      <w:r w:rsidR="002D105A" w:rsidRPr="002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105A" w:rsidRPr="002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</w:t>
      </w:r>
      <w:proofErr w:type="gramStart"/>
      <w:r w:rsidR="002D105A" w:rsidRPr="002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D105A" w:rsidRPr="002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2D105A" w:rsidRPr="002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D105A" w:rsidRPr="002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и просмотр текстов;</w:t>
      </w:r>
      <w:r w:rsidR="002D105A" w:rsidRPr="002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105A" w:rsidRPr="002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(индивидуальная и групповая) по работе с разнообразными словарями.</w:t>
      </w:r>
    </w:p>
    <w:p w:rsidR="002D105A" w:rsidRDefault="002D105A" w:rsidP="002D105A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105A" w:rsidRDefault="002D105A" w:rsidP="002D105A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 занятии прослеживаются три части: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D10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игровая;</w:t>
      </w:r>
      <w:r w:rsidRPr="002D1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2D10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теоретическая;</w:t>
      </w:r>
      <w:r w:rsidRPr="002D1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2D10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практическая.</w:t>
      </w:r>
    </w:p>
    <w:p w:rsidR="00D23D02" w:rsidRPr="002D105A" w:rsidRDefault="002D105A" w:rsidP="002D105A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23D02" w:rsidRPr="00D23D02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Планируемые результаты.</w:t>
      </w:r>
    </w:p>
    <w:p w:rsidR="00D23D02" w:rsidRPr="00D23D02" w:rsidRDefault="00D23D02" w:rsidP="00D23D02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23D02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эмоциональность; умение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осознавать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определять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(называть) свои эмоции; </w:t>
      </w:r>
      <w:proofErr w:type="spellStart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осознавать</w:t>
      </w:r>
      <w:proofErr w:type="spellEnd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определять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эмоции других людей;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сочувствовать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другим людям,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сопереживать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чувство прекрасного – умение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чувствовать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красоту и выразительность речи,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стремиться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совершенствованию собственной речи;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любовь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уважение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Отечеству, его языку, </w:t>
      </w:r>
      <w:proofErr w:type="spellStart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</w:t>
      </w:r>
      <w:proofErr w:type="gramStart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нтерес</w:t>
      </w:r>
      <w:proofErr w:type="spellEnd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чтению, к ведению диалога с автором текста;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потребность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чтении;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интерес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письму, к созданию собственных текстов, к письменной форме общения;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интерес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изучению </w:t>
      </w:r>
      <w:proofErr w:type="spellStart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proofErr w:type="gramStart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сознание</w:t>
      </w:r>
      <w:proofErr w:type="spellEnd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ответственности за произнесённое и написанное слово.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результаты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Регулятивные УУД: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формулировать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тему и цели урока;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составлять план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решения учебной проблемы совместно с учителем;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работать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плану, сверяя свои действия с целью,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корректировать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деятельность; в диалоге с учителем вырабатывать критерии оценки и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определять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критериями.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Познавательные УУД: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перерабатывать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преобразовывать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из одной формы в другую (составлять план, таблицу, схему);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пользоваться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словарями, справочниками;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осуществлять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анализ и </w:t>
      </w:r>
      <w:proofErr w:type="spellStart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</w:t>
      </w:r>
      <w:proofErr w:type="gramStart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станавливать</w:t>
      </w:r>
      <w:proofErr w:type="spellEnd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причинно-следственные связи;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строить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рассуждения;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Коммуникативные УУД: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адекватно использовать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</w:t>
      </w:r>
      <w:proofErr w:type="gramStart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ысказывать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обосновывать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точку зрения;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слушать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слышать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других, пытаться принимать иную точку зрения, быть готовым корректировать свою точку зрения;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договариваться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приходить к общему решению в совместной деятельности; </w:t>
      </w:r>
      <w:r w:rsidRPr="003B182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задавать вопросы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105A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23D02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Содержание программы</w:t>
      </w:r>
      <w:r w:rsidR="002D10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---</w:t>
      </w:r>
      <w:r w:rsidRPr="00D23D0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 год обучения (3</w:t>
      </w:r>
      <w:r w:rsidR="002D10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</w:t>
      </w:r>
      <w:r w:rsidRPr="00D23D0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ч)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Организационное занятие.(1ч)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знакомит учащихся с целью и задачами, с методикой проведения занятий, с примерным планом работы. Распределяются обязанности среди детей, заполняются анкеты.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</w:t>
      </w:r>
      <w:proofErr w:type="gramStart"/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proofErr w:type="gramEnd"/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Секреты устной речи. </w:t>
      </w:r>
      <w:proofErr w:type="gramStart"/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(Фонетика.</w:t>
      </w:r>
      <w:proofErr w:type="gramEnd"/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Интонация.) (7 ч)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</w:t>
      </w:r>
      <w:r w:rsid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---2ч</w:t>
      </w:r>
      <w:proofErr w:type="gramStart"/>
      <w:r w:rsid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 не всегда совпадает звучание и написание слова.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</w:t>
      </w:r>
      <w:r w:rsid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---2ч</w:t>
      </w:r>
      <w:proofErr w:type="gramStart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чего используют звуковые повторы в речи.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</w:t>
      </w:r>
      <w:r w:rsid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---2ч</w:t>
      </w:r>
      <w:proofErr w:type="gramStart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акова роль интонации в устной речи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Обобщающее занятие «Кто говорит-сеет, кто слушает- собирает»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рассматривают заявленные темы, на занятиях используются интерактивные тренажеры, практические занятия проводятся в игровой форме.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2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Загадки русского</w:t>
      </w:r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" w:tooltip="Словообразование" w:history="1">
        <w:r w:rsidRPr="003B182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словообразования</w:t>
        </w:r>
      </w:hyperlink>
      <w:r w:rsidRPr="003B18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Pr="003B1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3B1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Морфемика</w:t>
      </w:r>
      <w:proofErr w:type="spellEnd"/>
      <w:r w:rsidRPr="003B1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Словообразование. Этимология) (7 ч)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 О чём рассказывает словообразовательная модель слова.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 Что такое словообразовательное гнездо однокоренных слов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 Почему с течением времени может измениться морфемный состав слова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2.4Этимология слов. Работа со словарями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2.5 Сказочные превращения.</w:t>
      </w:r>
    </w:p>
    <w:p w:rsidR="00D23D02" w:rsidRPr="003B1827" w:rsidRDefault="003B1827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2.6-2.7 </w:t>
      </w:r>
      <w:r w:rsidR="00D23D02"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творческой работы.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Изучаются подробно темы, используя шарады, </w:t>
      </w:r>
      <w:proofErr w:type="spellStart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метаграммы</w:t>
      </w:r>
      <w:proofErr w:type="spellEnd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завершении этого раздела учащиеся рекламируют свои творческие работы, используя </w:t>
      </w:r>
      <w:hyperlink r:id="rId17" w:tooltip="Средства массовой информации" w:history="1">
        <w:r w:rsidRPr="003B1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средства массовой информации</w:t>
        </w:r>
      </w:hyperlink>
      <w:r w:rsidRPr="003B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желанию): телевидение, радио, интернет.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Раздел3.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Секреты письменной речи. </w:t>
      </w:r>
      <w:proofErr w:type="gramStart"/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(Графика.</w:t>
      </w:r>
      <w:proofErr w:type="gramEnd"/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Орфография. </w:t>
      </w:r>
      <w:proofErr w:type="gramStart"/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Пунктуация) (5ч)</w:t>
      </w:r>
      <w:proofErr w:type="gramEnd"/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Тема3.1. Зачем нужно знать </w:t>
      </w:r>
      <w:hyperlink r:id="rId18" w:tooltip="Алфавит" w:history="1">
        <w:r w:rsidRPr="003B1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алфавит</w:t>
        </w:r>
      </w:hyperlink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Тема3.2. В чём секрет правописания морфем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Тема3.3. Как пунктуационные знаки помогают передавать смысл высказывания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Тема3.4. Не пером пишут – умом. Тайны письма.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Тема3.5. Бенефис знаний.</w:t>
      </w:r>
      <w:r w:rsidR="003B1827"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105A"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роводятся исследования данных тем, учащиеся</w:t>
      </w:r>
      <w:proofErr w:type="gramStart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спользуя тексты художественных произведений, аргументируют свои ответы, делают выводы для доказательства выдвинутой гипотезы.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4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Тайны русского слова. </w:t>
      </w:r>
      <w:proofErr w:type="gramStart"/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(Лексика.</w:t>
      </w:r>
      <w:proofErr w:type="gramEnd"/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Фразеология) (5 ч)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4.1. На какие группы делится словарный состав русского языка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4.2. В чём особенность употребления слова в художественном тексте.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4.3. О чём рассказывают фразеологизмы</w:t>
      </w:r>
    </w:p>
    <w:p w:rsidR="003B1827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4.4 Фразеология в художественных произведениях. </w:t>
      </w:r>
    </w:p>
    <w:p w:rsidR="002D105A" w:rsidRPr="003B1827" w:rsidRDefault="003B1827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4.5 </w:t>
      </w:r>
      <w:r w:rsidR="00D23D02"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работа.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Изучается специализированная литература по этимологии слов, работают со словарями, изучают языковые средства выразительности, исследуют художественные произведения.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Раздел5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Секреты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морфологии и синтаксиса. </w:t>
      </w:r>
      <w:proofErr w:type="gramStart"/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(Морфология.</w:t>
      </w:r>
      <w:proofErr w:type="gramEnd"/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Синтаксис.) (6ч)</w:t>
      </w:r>
      <w:proofErr w:type="gramEnd"/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Тема5.1. Чем </w:t>
      </w:r>
      <w:proofErr w:type="gramStart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отличаются</w:t>
      </w:r>
      <w:proofErr w:type="gramEnd"/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от друга склоняемые части речи.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Тема5.2. В чём секрет глагола и его форм.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Тема5.3. Как отличать </w:t>
      </w:r>
      <w:r w:rsidRPr="003B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 </w:t>
      </w:r>
      <w:hyperlink r:id="rId19" w:tooltip="Омонимы" w:history="1">
        <w:r w:rsidRPr="003B1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омонимы</w:t>
        </w:r>
      </w:hyperlink>
      <w:r w:rsidRPr="003B1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Тема5.4. Какими бывают предложения.</w:t>
      </w:r>
    </w:p>
    <w:p w:rsidR="003B1827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Тема5.5 Грамматике учиться всегда пригодится. </w:t>
      </w:r>
    </w:p>
    <w:p w:rsidR="002D105A" w:rsidRPr="003B1827" w:rsidRDefault="003B1827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5.6 </w:t>
      </w:r>
      <w:r w:rsidR="00D23D02"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проверки знаний.</w:t>
      </w:r>
    </w:p>
    <w:p w:rsidR="00D23D02" w:rsidRPr="003B1827" w:rsidRDefault="002D105A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23D02"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азвивая кругозор и интеллект, дети получают знания из области морфологии и синтаксиса, даются задания повышенной трудности, для </w:t>
      </w:r>
      <w:proofErr w:type="gramStart"/>
      <w:r w:rsidR="00D23D02"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любознательных</w:t>
      </w:r>
      <w:proofErr w:type="gramEnd"/>
      <w:r w:rsidR="00D23D02"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последнем занятии проводится мониторинг, подтверждающий знания. Умения и навыки, которые получили дети на занятиях.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6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Речевой этикет.(</w:t>
      </w:r>
      <w:r w:rsidR="003B1827"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ч)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6.1 Правила </w:t>
      </w:r>
      <w:hyperlink r:id="rId20" w:tooltip="Культура речи" w:history="1">
        <w:r w:rsidRPr="003B18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речевого этикета</w:t>
        </w:r>
      </w:hyperlink>
      <w:r w:rsidRPr="003B1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6.2 Формулы речевого этикета.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 специфика русского речевого этикета и техника реализации этикетных форм.</w:t>
      </w:r>
    </w:p>
    <w:p w:rsidR="00D23D02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7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Обобщающее занятие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B1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(1ч)</w:t>
      </w:r>
    </w:p>
    <w:p w:rsidR="002D105A" w:rsidRPr="003B1827" w:rsidRDefault="002D105A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23D02"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 7.1 Аукцион знаний.</w:t>
      </w:r>
    </w:p>
    <w:p w:rsidR="002D105A" w:rsidRPr="003B1827" w:rsidRDefault="00D23D0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Подводится итог знаний и навыков, полученных за год занятий в кружке, выбирается самый эрудированный и интеллектуальный школьник</w:t>
      </w:r>
    </w:p>
    <w:p w:rsidR="00D23D02" w:rsidRPr="003B1827" w:rsidRDefault="00DC3B12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23D02"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занятии проводится мо</w:t>
      </w:r>
      <w:r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ниторинг, подтверждающий знания,  у</w:t>
      </w:r>
      <w:r w:rsidR="00D23D02" w:rsidRPr="003B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мения и навыки, которые получили дети на занятиях.</w:t>
      </w:r>
    </w:p>
    <w:p w:rsidR="00375DF1" w:rsidRDefault="00375DF1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4"/>
        <w:gridCol w:w="6318"/>
        <w:gridCol w:w="1390"/>
        <w:gridCol w:w="1189"/>
      </w:tblGrid>
      <w:tr w:rsidR="00B26EFD" w:rsidTr="00375DF1">
        <w:tc>
          <w:tcPr>
            <w:tcW w:w="675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97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20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B26EFD" w:rsidTr="00375DF1">
        <w:trPr>
          <w:trHeight w:val="645"/>
        </w:trPr>
        <w:tc>
          <w:tcPr>
            <w:tcW w:w="675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07" w:lineRule="atLeast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занятие</w:t>
            </w:r>
          </w:p>
        </w:tc>
        <w:tc>
          <w:tcPr>
            <w:tcW w:w="1397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EFD" w:rsidTr="00375DF1">
        <w:tc>
          <w:tcPr>
            <w:tcW w:w="675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Секреты устной речи. </w:t>
            </w:r>
            <w:proofErr w:type="gramStart"/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(Фонетика.</w:t>
            </w:r>
            <w:proofErr w:type="gramEnd"/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Интонация.) </w:t>
            </w:r>
            <w:proofErr w:type="gramEnd"/>
          </w:p>
        </w:tc>
        <w:tc>
          <w:tcPr>
            <w:tcW w:w="1397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EFD" w:rsidRPr="003B1827" w:rsidTr="00375DF1">
        <w:tc>
          <w:tcPr>
            <w:tcW w:w="675" w:type="dxa"/>
          </w:tcPr>
          <w:p w:rsidR="003B1827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6379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не всегда совпадает звучание и написание слова.</w:t>
            </w:r>
          </w:p>
          <w:p w:rsidR="00375DF1" w:rsidRPr="003B1827" w:rsidRDefault="00375DF1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6EFD" w:rsidTr="00375DF1">
        <w:tc>
          <w:tcPr>
            <w:tcW w:w="675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используют звуковые повторы в речи.</w:t>
            </w:r>
          </w:p>
        </w:tc>
        <w:tc>
          <w:tcPr>
            <w:tcW w:w="1397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6EFD" w:rsidTr="00447B3D">
        <w:tc>
          <w:tcPr>
            <w:tcW w:w="675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роль интонации в устной речи</w:t>
            </w:r>
          </w:p>
        </w:tc>
        <w:tc>
          <w:tcPr>
            <w:tcW w:w="1397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6EFD" w:rsidTr="00447B3D">
        <w:tc>
          <w:tcPr>
            <w:tcW w:w="675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занятие «Кто говорит-сеет, кто слушает- собирает»</w:t>
            </w:r>
          </w:p>
        </w:tc>
        <w:tc>
          <w:tcPr>
            <w:tcW w:w="1397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EFD" w:rsidTr="00447B3D">
        <w:tc>
          <w:tcPr>
            <w:tcW w:w="675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Загадки русского словообразования.</w:t>
            </w:r>
          </w:p>
          <w:p w:rsidR="00B26EFD" w:rsidRPr="003B1827" w:rsidRDefault="00B26EFD" w:rsidP="003B1827">
            <w:pPr>
              <w:spacing w:before="375" w:after="375" w:line="111" w:lineRule="atLeast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( </w:t>
            </w:r>
            <w:proofErr w:type="spellStart"/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Морфемика</w:t>
            </w:r>
            <w:proofErr w:type="spellEnd"/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Словообразование. </w:t>
            </w:r>
            <w:proofErr w:type="gramStart"/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Этимология) </w:t>
            </w:r>
            <w:proofErr w:type="gramEnd"/>
          </w:p>
        </w:tc>
        <w:tc>
          <w:tcPr>
            <w:tcW w:w="1397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20" w:type="dxa"/>
          </w:tcPr>
          <w:p w:rsidR="00B26EFD" w:rsidRPr="003B1827" w:rsidRDefault="00B26EFD" w:rsidP="003B1827">
            <w:pPr>
              <w:spacing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рассказывает словообразовательная модель слова.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словообразовательное гнездо однокоренных слов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с течением времени может измениться морфемный состав слова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Этимология слов. Работа со словарями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Сказочные превращения.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творческой работы.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Секреты письменной речи. </w:t>
            </w:r>
            <w:proofErr w:type="gramStart"/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(Графика.</w:t>
            </w:r>
            <w:proofErr w:type="gramEnd"/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Орфография. </w:t>
            </w:r>
            <w:proofErr w:type="gramStart"/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Пунктуация)</w:t>
            </w:r>
            <w:proofErr w:type="gramEnd"/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нужно знать алфавит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секрет правописания морфем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пунктуационные знаки помогают передавать смысл высказывания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пером пишут – умом. Тайны письма.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Бенефис знаний.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Тайны русского слова. </w:t>
            </w:r>
            <w:proofErr w:type="gramStart"/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(Лексика.</w:t>
            </w:r>
            <w:proofErr w:type="gramEnd"/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Фразеология) </w:t>
            </w:r>
            <w:proofErr w:type="gramEnd"/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какие группы делится словарный состав русского языка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особенность употребления слова в художественном тексте.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рассказывают фразеологизмы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Фразеология в художественных произведениях.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работа.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Секреты морфологии и синтаксиса. </w:t>
            </w:r>
            <w:proofErr w:type="gramStart"/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(Морфология.</w:t>
            </w:r>
            <w:proofErr w:type="gramEnd"/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Синтаксис.) </w:t>
            </w:r>
            <w:proofErr w:type="gramEnd"/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</w:t>
            </w:r>
            <w:proofErr w:type="gramStart"/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отличаются</w:t>
            </w:r>
            <w:proofErr w:type="gramEnd"/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 от друга склоняемые части речи.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секрет глагола и его форм.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12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отличать грамматические омонимы.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бывают предложения.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Грамматике учиться всегда пригодится. Мониторинг проверки знаний.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Речевой этикет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речевого этикета.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речевого этикета.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0" w:after="30" w:line="336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EFD" w:rsidRPr="00D23D02" w:rsidTr="00447B3D"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Обобщающее занятие. 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0" w:after="30" w:line="336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EFD" w:rsidRPr="00D23D02" w:rsidTr="003B1827">
        <w:trPr>
          <w:trHeight w:val="611"/>
        </w:trPr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знаний.</w:t>
            </w:r>
          </w:p>
        </w:tc>
        <w:tc>
          <w:tcPr>
            <w:tcW w:w="1397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0" w:after="30" w:line="336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EFD" w:rsidRPr="00D23D02" w:rsidTr="003B1827">
        <w:trPr>
          <w:trHeight w:val="710"/>
        </w:trPr>
        <w:tc>
          <w:tcPr>
            <w:tcW w:w="675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bottom"/>
          </w:tcPr>
          <w:p w:rsidR="00B26EFD" w:rsidRPr="003B1827" w:rsidRDefault="00B26EFD" w:rsidP="003B1827">
            <w:pPr>
              <w:spacing w:before="375" w:after="375" w:line="111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Итого часов </w:t>
            </w:r>
          </w:p>
        </w:tc>
        <w:tc>
          <w:tcPr>
            <w:tcW w:w="1397" w:type="dxa"/>
            <w:vAlign w:val="bottom"/>
          </w:tcPr>
          <w:p w:rsidR="00B26EFD" w:rsidRPr="003B1827" w:rsidRDefault="003B1827" w:rsidP="003B1827">
            <w:pPr>
              <w:spacing w:before="375" w:after="375" w:line="111" w:lineRule="atLeast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vAlign w:val="bottom"/>
          </w:tcPr>
          <w:p w:rsidR="00B26EFD" w:rsidRPr="003B1827" w:rsidRDefault="00B26EFD" w:rsidP="003B1827">
            <w:pPr>
              <w:spacing w:before="30" w:after="30" w:line="336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6EFD" w:rsidRDefault="00B26EFD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B26EFD" w:rsidRDefault="00B26EFD" w:rsidP="003B1827">
      <w:pPr>
        <w:shd w:val="clear" w:color="auto" w:fill="FFFFFF"/>
        <w:spacing w:after="0" w:line="336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B26EFD" w:rsidRDefault="00D23D02" w:rsidP="003B182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23D02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Список литературы для педагога</w:t>
      </w:r>
    </w:p>
    <w:p w:rsidR="00B26EFD" w:rsidRDefault="00D23D02" w:rsidP="003B182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D23D0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Арсирий</w:t>
      </w:r>
      <w:proofErr w:type="spellEnd"/>
      <w:r w:rsidRPr="00D23D0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А. Т. Занимательные материалы по русскому языку, Москва, Просвещение, 2000г</w:t>
      </w:r>
    </w:p>
    <w:p w:rsidR="00B26EFD" w:rsidRDefault="00D23D02" w:rsidP="003B182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D23D0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Бурмако</w:t>
      </w:r>
      <w:proofErr w:type="spellEnd"/>
      <w:r w:rsidRPr="00D23D0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В. М. Русский язык в рисунках. Москва Просвещение. 1991</w:t>
      </w:r>
    </w:p>
    <w:p w:rsidR="00B26EFD" w:rsidRDefault="00D23D02" w:rsidP="003B182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23D0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Волина В. В. Весѐлая грамматика, Москва, Знание, 2005г</w:t>
      </w:r>
    </w:p>
    <w:p w:rsidR="00B26EFD" w:rsidRDefault="00D23D02" w:rsidP="003B182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23D0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Львова С. И., Работа с морфемными моделями слов на уроках русского языка, Москва, Мнемозина, 2007г</w:t>
      </w:r>
    </w:p>
    <w:p w:rsidR="00B26EFD" w:rsidRDefault="00D23D02" w:rsidP="003B182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23D0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Павлова Т. И., </w:t>
      </w:r>
      <w:proofErr w:type="spellStart"/>
      <w:r w:rsidRPr="00D23D0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Чигвинцева</w:t>
      </w:r>
      <w:proofErr w:type="spellEnd"/>
      <w:r w:rsidRPr="00D23D0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О. Н. Практические материалы к уроку русского языка. Опыт работы по УМК С. И.Львовой, В. В.Львова, Ростов </w:t>
      </w:r>
      <w:proofErr w:type="gramStart"/>
      <w:r w:rsidRPr="00D23D0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–н</w:t>
      </w:r>
      <w:proofErr w:type="gramEnd"/>
      <w:r w:rsidRPr="00D23D0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 – Дону, 2007г</w:t>
      </w:r>
    </w:p>
    <w:p w:rsidR="00D23D02" w:rsidRPr="00B26EFD" w:rsidRDefault="00D23D02" w:rsidP="003B18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6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B26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М.Лингвистические детективы. Москва. Дрофа.2007</w:t>
      </w:r>
    </w:p>
    <w:p w:rsidR="00B26EFD" w:rsidRPr="00B26EFD" w:rsidRDefault="00D23D02" w:rsidP="003B18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2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Список литературы для учащихся</w:t>
      </w:r>
    </w:p>
    <w:p w:rsidR="00B26EFD" w:rsidRPr="00B26EFD" w:rsidRDefault="00B26EFD" w:rsidP="003B18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26EFD">
        <w:rPr>
          <w:rFonts w:ascii="Times New Roman" w:hAnsi="Times New Roman" w:cs="Times New Roman"/>
          <w:color w:val="000000"/>
          <w:sz w:val="24"/>
          <w:szCs w:val="24"/>
        </w:rPr>
        <w:t xml:space="preserve">Баранов М.Т; Т.А. </w:t>
      </w:r>
      <w:proofErr w:type="spellStart"/>
      <w:r w:rsidRPr="00B26EFD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B26EFD">
        <w:rPr>
          <w:rFonts w:ascii="Times New Roman" w:hAnsi="Times New Roman" w:cs="Times New Roman"/>
          <w:color w:val="000000"/>
          <w:sz w:val="24"/>
          <w:szCs w:val="24"/>
        </w:rPr>
        <w:t xml:space="preserve"> Т.А; </w:t>
      </w:r>
      <w:proofErr w:type="spellStart"/>
      <w:r w:rsidRPr="00B26EFD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B26EFD">
        <w:rPr>
          <w:rFonts w:ascii="Times New Roman" w:hAnsi="Times New Roman" w:cs="Times New Roman"/>
          <w:color w:val="000000"/>
          <w:sz w:val="24"/>
          <w:szCs w:val="24"/>
        </w:rPr>
        <w:t xml:space="preserve"> Л.А.. </w:t>
      </w:r>
      <w:r w:rsidRPr="00B26EFD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gramStart"/>
      <w:r w:rsidRPr="00B26EF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B26EF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26EFD">
        <w:rPr>
          <w:rFonts w:ascii="Times New Roman" w:hAnsi="Times New Roman" w:cs="Times New Roman"/>
          <w:color w:val="000000"/>
          <w:sz w:val="24"/>
          <w:szCs w:val="24"/>
        </w:rPr>
        <w:t xml:space="preserve">росвещение </w:t>
      </w:r>
      <w:r w:rsidRPr="00B26EF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26EFD">
        <w:rPr>
          <w:rFonts w:ascii="Times New Roman" w:hAnsi="Times New Roman" w:cs="Times New Roman"/>
          <w:color w:val="000000"/>
          <w:sz w:val="24"/>
          <w:szCs w:val="24"/>
        </w:rPr>
        <w:t xml:space="preserve">2012 </w:t>
      </w:r>
      <w:proofErr w:type="spellStart"/>
      <w:r w:rsidRPr="00B26EFD">
        <w:rPr>
          <w:rFonts w:ascii="Times New Roman" w:hAnsi="Times New Roman" w:cs="Times New Roman"/>
          <w:color w:val="000000"/>
          <w:sz w:val="24"/>
          <w:szCs w:val="24"/>
        </w:rPr>
        <w:t>год.-учебное</w:t>
      </w:r>
      <w:proofErr w:type="spellEnd"/>
      <w:r w:rsidRPr="00B26EFD">
        <w:rPr>
          <w:rFonts w:ascii="Times New Roman" w:hAnsi="Times New Roman" w:cs="Times New Roman"/>
          <w:color w:val="000000"/>
          <w:sz w:val="24"/>
          <w:szCs w:val="24"/>
        </w:rPr>
        <w:t xml:space="preserve"> пособие</w:t>
      </w:r>
    </w:p>
    <w:p w:rsidR="00B26EFD" w:rsidRPr="00B26EFD" w:rsidRDefault="00B26EFD" w:rsidP="003B18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26EFD">
        <w:rPr>
          <w:rStyle w:val="c17"/>
          <w:rFonts w:ascii="Times New Roman" w:hAnsi="Times New Roman" w:cs="Times New Roman"/>
          <w:bCs/>
          <w:color w:val="000000"/>
          <w:sz w:val="24"/>
          <w:szCs w:val="24"/>
        </w:rPr>
        <w:t xml:space="preserve">Егорова Н.В. </w:t>
      </w:r>
      <w:proofErr w:type="spellStart"/>
      <w:r w:rsidRPr="00B26EFD">
        <w:rPr>
          <w:rStyle w:val="c17"/>
          <w:rFonts w:ascii="Times New Roman" w:hAnsi="Times New Roman" w:cs="Times New Roman"/>
          <w:bCs/>
          <w:color w:val="000000"/>
          <w:sz w:val="24"/>
          <w:szCs w:val="24"/>
        </w:rPr>
        <w:t>КИМ</w:t>
      </w:r>
      <w:proofErr w:type="gramStart"/>
      <w:r w:rsidRPr="00B26EFD">
        <w:rPr>
          <w:rStyle w:val="c17"/>
          <w:rFonts w:ascii="Times New Roman" w:hAnsi="Times New Roman" w:cs="Times New Roman"/>
          <w:bCs/>
          <w:color w:val="000000"/>
          <w:sz w:val="24"/>
          <w:szCs w:val="24"/>
        </w:rPr>
        <w:t>ы</w:t>
      </w:r>
      <w:proofErr w:type="spellEnd"/>
      <w:r w:rsidRPr="00B26EFD">
        <w:rPr>
          <w:rStyle w:val="c17"/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Pr="00B26EFD">
        <w:rPr>
          <w:rStyle w:val="c17"/>
          <w:rFonts w:ascii="Times New Roman" w:hAnsi="Times New Roman" w:cs="Times New Roman"/>
          <w:bCs/>
          <w:color w:val="000000"/>
          <w:sz w:val="24"/>
          <w:szCs w:val="24"/>
        </w:rPr>
        <w:t xml:space="preserve">ФГОС) Русский язык: 5 класс/ – М.: </w:t>
      </w:r>
      <w:proofErr w:type="spellStart"/>
      <w:r w:rsidRPr="00B26EFD">
        <w:rPr>
          <w:rStyle w:val="c17"/>
          <w:rFonts w:ascii="Times New Roman" w:hAnsi="Times New Roman" w:cs="Times New Roman"/>
          <w:bCs/>
          <w:color w:val="000000"/>
          <w:sz w:val="24"/>
          <w:szCs w:val="24"/>
        </w:rPr>
        <w:t>Вако</w:t>
      </w:r>
      <w:proofErr w:type="spellEnd"/>
      <w:r w:rsidRPr="00B26EFD">
        <w:rPr>
          <w:rStyle w:val="c17"/>
          <w:rFonts w:ascii="Times New Roman" w:hAnsi="Times New Roman" w:cs="Times New Roman"/>
          <w:bCs/>
          <w:color w:val="000000"/>
          <w:sz w:val="24"/>
          <w:szCs w:val="24"/>
        </w:rPr>
        <w:t>, 2012г.</w:t>
      </w:r>
    </w:p>
    <w:p w:rsidR="00B26EFD" w:rsidRPr="00B26EFD" w:rsidRDefault="00B26EFD" w:rsidP="003B1827">
      <w:pPr>
        <w:shd w:val="clear" w:color="auto" w:fill="FFFFFF"/>
        <w:spacing w:after="0" w:line="240" w:lineRule="auto"/>
        <w:jc w:val="both"/>
        <w:textAlignment w:val="baseline"/>
        <w:rPr>
          <w:rStyle w:val="c17"/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26EFD">
        <w:rPr>
          <w:rStyle w:val="c17"/>
          <w:rFonts w:ascii="Times New Roman" w:hAnsi="Times New Roman" w:cs="Times New Roman"/>
          <w:bCs/>
          <w:color w:val="000000"/>
          <w:sz w:val="24"/>
          <w:szCs w:val="24"/>
        </w:rPr>
        <w:t>ЕфремоваЕ.А</w:t>
      </w:r>
      <w:proofErr w:type="spellEnd"/>
      <w:r w:rsidRPr="00B26EFD">
        <w:rPr>
          <w:rStyle w:val="c17"/>
          <w:rFonts w:ascii="Times New Roman" w:hAnsi="Times New Roman" w:cs="Times New Roman"/>
          <w:bCs/>
          <w:color w:val="000000"/>
          <w:sz w:val="24"/>
          <w:szCs w:val="24"/>
        </w:rPr>
        <w:t xml:space="preserve">. (ФГОС) Русский язык. Рабочая тетрадь:5 класс. Пособие для </w:t>
      </w:r>
      <w:proofErr w:type="spellStart"/>
      <w:r w:rsidRPr="00B26EFD">
        <w:rPr>
          <w:rStyle w:val="c17"/>
          <w:rFonts w:ascii="Times New Roman" w:hAnsi="Times New Roman" w:cs="Times New Roman"/>
          <w:bCs/>
          <w:color w:val="000000"/>
          <w:sz w:val="24"/>
          <w:szCs w:val="24"/>
        </w:rPr>
        <w:t>уч</w:t>
      </w:r>
      <w:proofErr w:type="spellEnd"/>
      <w:r w:rsidRPr="00B26EFD">
        <w:rPr>
          <w:rStyle w:val="c17"/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B26EFD">
        <w:rPr>
          <w:rStyle w:val="c17"/>
          <w:rFonts w:ascii="Times New Roman" w:hAnsi="Times New Roman" w:cs="Times New Roman"/>
          <w:bCs/>
          <w:color w:val="000000"/>
          <w:sz w:val="24"/>
          <w:szCs w:val="24"/>
        </w:rPr>
        <w:t>общеобразоват</w:t>
      </w:r>
      <w:proofErr w:type="spellEnd"/>
      <w:r w:rsidRPr="00B26EFD">
        <w:rPr>
          <w:rStyle w:val="c17"/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B26EFD">
        <w:rPr>
          <w:rStyle w:val="c17"/>
          <w:rFonts w:ascii="Times New Roman" w:hAnsi="Times New Roman" w:cs="Times New Roman"/>
          <w:bCs/>
          <w:color w:val="000000"/>
          <w:sz w:val="24"/>
          <w:szCs w:val="24"/>
        </w:rPr>
        <w:t>учрежд</w:t>
      </w:r>
      <w:proofErr w:type="spellEnd"/>
      <w:r w:rsidRPr="00B26EFD">
        <w:rPr>
          <w:rStyle w:val="c17"/>
          <w:rFonts w:ascii="Times New Roman" w:hAnsi="Times New Roman" w:cs="Times New Roman"/>
          <w:bCs/>
          <w:color w:val="000000"/>
          <w:sz w:val="24"/>
          <w:szCs w:val="24"/>
        </w:rPr>
        <w:t>. – М.: Просвещение, 2012г.</w:t>
      </w:r>
    </w:p>
    <w:p w:rsidR="00D23D02" w:rsidRPr="00B26EFD" w:rsidRDefault="00D23D02" w:rsidP="003B18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6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Тумина</w:t>
      </w:r>
      <w:proofErr w:type="spellEnd"/>
      <w:r w:rsidRPr="00B26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Е. Сочини сказку. Москва. Дрофа.2006.</w:t>
      </w:r>
    </w:p>
    <w:p w:rsidR="00B216E6" w:rsidRPr="00B216E6" w:rsidRDefault="00B216E6" w:rsidP="003B1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B216E6" w:rsidRPr="00B216E6" w:rsidRDefault="00B216E6" w:rsidP="003B1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B216E6" w:rsidRPr="00B216E6" w:rsidSect="00375DF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A91"/>
    <w:multiLevelType w:val="multilevel"/>
    <w:tmpl w:val="7F74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212F2"/>
    <w:multiLevelType w:val="multilevel"/>
    <w:tmpl w:val="073C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32E2E"/>
    <w:multiLevelType w:val="multilevel"/>
    <w:tmpl w:val="C26E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F4320"/>
    <w:multiLevelType w:val="multilevel"/>
    <w:tmpl w:val="D9E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A39FC"/>
    <w:multiLevelType w:val="hybridMultilevel"/>
    <w:tmpl w:val="3A02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A5544"/>
    <w:multiLevelType w:val="multilevel"/>
    <w:tmpl w:val="9E14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55DCD"/>
    <w:multiLevelType w:val="multilevel"/>
    <w:tmpl w:val="9928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D2B46"/>
    <w:multiLevelType w:val="multilevel"/>
    <w:tmpl w:val="9DF4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97988"/>
    <w:multiLevelType w:val="multilevel"/>
    <w:tmpl w:val="481A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D55F0"/>
    <w:multiLevelType w:val="multilevel"/>
    <w:tmpl w:val="216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349BB"/>
    <w:multiLevelType w:val="multilevel"/>
    <w:tmpl w:val="7E42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B66839"/>
    <w:multiLevelType w:val="multilevel"/>
    <w:tmpl w:val="20AC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1159D"/>
    <w:multiLevelType w:val="multilevel"/>
    <w:tmpl w:val="A2CE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506CAF"/>
    <w:multiLevelType w:val="multilevel"/>
    <w:tmpl w:val="A5E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F826FF"/>
    <w:multiLevelType w:val="multilevel"/>
    <w:tmpl w:val="A03C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903DD"/>
    <w:multiLevelType w:val="multilevel"/>
    <w:tmpl w:val="AF3A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90701B"/>
    <w:multiLevelType w:val="multilevel"/>
    <w:tmpl w:val="2A28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FC5D71"/>
    <w:multiLevelType w:val="multilevel"/>
    <w:tmpl w:val="1144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682B8E"/>
    <w:multiLevelType w:val="multilevel"/>
    <w:tmpl w:val="5D9A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BB174F"/>
    <w:multiLevelType w:val="multilevel"/>
    <w:tmpl w:val="DC84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E11006"/>
    <w:multiLevelType w:val="multilevel"/>
    <w:tmpl w:val="BB3A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A977AD"/>
    <w:multiLevelType w:val="multilevel"/>
    <w:tmpl w:val="0A48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2"/>
  </w:num>
  <w:num w:numId="5">
    <w:abstractNumId w:val="1"/>
  </w:num>
  <w:num w:numId="6">
    <w:abstractNumId w:val="17"/>
  </w:num>
  <w:num w:numId="7">
    <w:abstractNumId w:val="9"/>
  </w:num>
  <w:num w:numId="8">
    <w:abstractNumId w:val="8"/>
  </w:num>
  <w:num w:numId="9">
    <w:abstractNumId w:val="18"/>
  </w:num>
  <w:num w:numId="10">
    <w:abstractNumId w:val="15"/>
  </w:num>
  <w:num w:numId="11">
    <w:abstractNumId w:val="3"/>
  </w:num>
  <w:num w:numId="12">
    <w:abstractNumId w:val="21"/>
  </w:num>
  <w:num w:numId="13">
    <w:abstractNumId w:val="12"/>
  </w:num>
  <w:num w:numId="14">
    <w:abstractNumId w:val="11"/>
  </w:num>
  <w:num w:numId="15">
    <w:abstractNumId w:val="16"/>
  </w:num>
  <w:num w:numId="16">
    <w:abstractNumId w:val="13"/>
  </w:num>
  <w:num w:numId="17">
    <w:abstractNumId w:val="10"/>
  </w:num>
  <w:num w:numId="18">
    <w:abstractNumId w:val="7"/>
  </w:num>
  <w:num w:numId="19">
    <w:abstractNumId w:val="6"/>
  </w:num>
  <w:num w:numId="20">
    <w:abstractNumId w:val="0"/>
  </w:num>
  <w:num w:numId="21">
    <w:abstractNumId w:val="1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D02"/>
    <w:rsid w:val="0000349E"/>
    <w:rsid w:val="001734D2"/>
    <w:rsid w:val="001C6FE9"/>
    <w:rsid w:val="002D105A"/>
    <w:rsid w:val="00375DF1"/>
    <w:rsid w:val="003B1827"/>
    <w:rsid w:val="0040485E"/>
    <w:rsid w:val="004379A8"/>
    <w:rsid w:val="00510D26"/>
    <w:rsid w:val="00A01B65"/>
    <w:rsid w:val="00A02D64"/>
    <w:rsid w:val="00B216E6"/>
    <w:rsid w:val="00B26EFD"/>
    <w:rsid w:val="00BF160E"/>
    <w:rsid w:val="00D23D02"/>
    <w:rsid w:val="00DC3B12"/>
    <w:rsid w:val="00E72995"/>
    <w:rsid w:val="00F83E81"/>
    <w:rsid w:val="00FE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D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23D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3D02"/>
  </w:style>
  <w:style w:type="character" w:customStyle="1" w:styleId="a-pages">
    <w:name w:val="a-pages"/>
    <w:basedOn w:val="a0"/>
    <w:rsid w:val="00B216E6"/>
  </w:style>
  <w:style w:type="character" w:customStyle="1" w:styleId="a-dalee">
    <w:name w:val="a-dalee"/>
    <w:basedOn w:val="a0"/>
    <w:rsid w:val="00B216E6"/>
  </w:style>
  <w:style w:type="character" w:styleId="a7">
    <w:name w:val="Strong"/>
    <w:basedOn w:val="a0"/>
    <w:uiPriority w:val="22"/>
    <w:qFormat/>
    <w:rsid w:val="00B216E6"/>
    <w:rPr>
      <w:b/>
      <w:bCs/>
    </w:rPr>
  </w:style>
  <w:style w:type="character" w:customStyle="1" w:styleId="a-post">
    <w:name w:val="a-post"/>
    <w:basedOn w:val="a0"/>
    <w:rsid w:val="00B216E6"/>
  </w:style>
  <w:style w:type="character" w:customStyle="1" w:styleId="nowrap">
    <w:name w:val="nowrap"/>
    <w:basedOn w:val="a0"/>
    <w:rsid w:val="00B216E6"/>
  </w:style>
  <w:style w:type="character" w:customStyle="1" w:styleId="a-pr">
    <w:name w:val="a-pr"/>
    <w:basedOn w:val="a0"/>
    <w:rsid w:val="00B216E6"/>
  </w:style>
  <w:style w:type="character" w:customStyle="1" w:styleId="material-date">
    <w:name w:val="material-date"/>
    <w:basedOn w:val="a0"/>
    <w:rsid w:val="00B216E6"/>
  </w:style>
  <w:style w:type="character" w:customStyle="1" w:styleId="material-views">
    <w:name w:val="material-views"/>
    <w:basedOn w:val="a0"/>
    <w:rsid w:val="00B216E6"/>
  </w:style>
  <w:style w:type="paragraph" w:styleId="a8">
    <w:name w:val="Balloon Text"/>
    <w:basedOn w:val="a"/>
    <w:link w:val="a9"/>
    <w:uiPriority w:val="99"/>
    <w:semiHidden/>
    <w:unhideWhenUsed/>
    <w:rsid w:val="00B2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6E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2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26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127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7826">
          <w:marLeft w:val="0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594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6399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04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0963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20480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9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2339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6382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9818129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859851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7651072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518564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8813578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467890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3442026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261964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orfemi/" TargetMode="External"/><Relationship Id="rId13" Type="http://schemas.openxmlformats.org/officeDocument/2006/relationships/hyperlink" Target="http://pandia.ru/text/category/chasti_rechi/" TargetMode="External"/><Relationship Id="rId18" Type="http://schemas.openxmlformats.org/officeDocument/2006/relationships/hyperlink" Target="http://pandia.ru/text/category/alfavi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ory/punktuatciya/" TargetMode="External"/><Relationship Id="rId12" Type="http://schemas.openxmlformats.org/officeDocument/2006/relationships/hyperlink" Target="http://pandia.ru/text/category/fonetika/" TargetMode="External"/><Relationship Id="rId17" Type="http://schemas.openxmlformats.org/officeDocument/2006/relationships/hyperlink" Target="http://pandia.ru/text/category/sredstva_massovoj_informatc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slovoobrazovanie/" TargetMode="External"/><Relationship Id="rId20" Type="http://schemas.openxmlformats.org/officeDocument/2006/relationships/hyperlink" Target="http://pandia.ru/text/category/kulmztura_rech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rfografiya/" TargetMode="External"/><Relationship Id="rId11" Type="http://schemas.openxmlformats.org/officeDocument/2006/relationships/hyperlink" Target="http://pandia.ru/text/category/tipolog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roverochnie_raboti/" TargetMode="External"/><Relationship Id="rId10" Type="http://schemas.openxmlformats.org/officeDocument/2006/relationships/hyperlink" Target="http://pandia.ru/text/category/morfologiya/" TargetMode="External"/><Relationship Id="rId19" Type="http://schemas.openxmlformats.org/officeDocument/2006/relationships/hyperlink" Target="http://pandia.ru/text/category/omoni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foyepiya/" TargetMode="External"/><Relationship Id="rId14" Type="http://schemas.openxmlformats.org/officeDocument/2006/relationships/hyperlink" Target="http://pandia.ru/text/category/sintaksi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2390C-99D6-4171-B260-F26020CC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1</cp:lastModifiedBy>
  <cp:revision>2</cp:revision>
  <dcterms:created xsi:type="dcterms:W3CDTF">2016-06-16T03:21:00Z</dcterms:created>
  <dcterms:modified xsi:type="dcterms:W3CDTF">2016-06-16T03:21:00Z</dcterms:modified>
</cp:coreProperties>
</file>